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664" w:rsidRDefault="00423664" w:rsidP="00423664">
      <w:pPr>
        <w:pStyle w:val="Default"/>
      </w:pPr>
    </w:p>
    <w:p w:rsidR="00423664" w:rsidRDefault="00423664" w:rsidP="00423664">
      <w:pPr>
        <w:pStyle w:val="Default"/>
        <w:rPr>
          <w:color w:val="auto"/>
        </w:rPr>
      </w:pPr>
    </w:p>
    <w:p w:rsidR="00423664" w:rsidRPr="001469E0" w:rsidRDefault="00423664" w:rsidP="00423664">
      <w:pPr>
        <w:pStyle w:val="Default"/>
        <w:jc w:val="center"/>
        <w:rPr>
          <w:b/>
          <w:bCs/>
          <w:color w:val="auto"/>
          <w:sz w:val="72"/>
          <w:szCs w:val="72"/>
        </w:rPr>
      </w:pPr>
      <w:r w:rsidRPr="001469E0">
        <w:rPr>
          <w:b/>
          <w:bCs/>
          <w:color w:val="FF0000"/>
          <w:sz w:val="72"/>
          <w:szCs w:val="72"/>
        </w:rPr>
        <w:t>FORMATION MÉCANIQUE 101</w:t>
      </w:r>
      <w:r w:rsidRPr="001469E0">
        <w:rPr>
          <w:b/>
          <w:bCs/>
          <w:color w:val="auto"/>
          <w:sz w:val="72"/>
          <w:szCs w:val="72"/>
        </w:rPr>
        <w:t xml:space="preserve"> </w:t>
      </w:r>
    </w:p>
    <w:p w:rsidR="00423664" w:rsidRPr="001469E0" w:rsidRDefault="00423664" w:rsidP="00423664">
      <w:pPr>
        <w:pStyle w:val="Default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1469E0">
        <w:rPr>
          <w:rFonts w:ascii="Times New Roman" w:hAnsi="Times New Roman" w:cs="Times New Roman"/>
          <w:b/>
          <w:bCs/>
          <w:color w:val="auto"/>
          <w:sz w:val="40"/>
          <w:szCs w:val="40"/>
        </w:rPr>
        <w:t>CLUB VÉLO JONQUIÈRE SAISON 2017</w:t>
      </w:r>
    </w:p>
    <w:p w:rsidR="00423664" w:rsidRDefault="00423664" w:rsidP="00423664">
      <w:pPr>
        <w:pStyle w:val="Default"/>
        <w:rPr>
          <w:i/>
          <w:iCs/>
          <w:color w:val="auto"/>
          <w:sz w:val="48"/>
          <w:szCs w:val="48"/>
        </w:rPr>
      </w:pPr>
    </w:p>
    <w:p w:rsidR="00423664" w:rsidRDefault="00423664" w:rsidP="00423664">
      <w:pPr>
        <w:pStyle w:val="Default"/>
        <w:rPr>
          <w:i/>
          <w:iCs/>
          <w:color w:val="auto"/>
          <w:sz w:val="48"/>
          <w:szCs w:val="48"/>
        </w:rPr>
      </w:pPr>
    </w:p>
    <w:p w:rsidR="00423664" w:rsidRPr="001469E0" w:rsidRDefault="00423664" w:rsidP="00423664">
      <w:pPr>
        <w:pStyle w:val="Default"/>
        <w:rPr>
          <w:color w:val="auto"/>
          <w:sz w:val="56"/>
          <w:szCs w:val="56"/>
        </w:rPr>
      </w:pPr>
      <w:r w:rsidRPr="001469E0">
        <w:rPr>
          <w:i/>
          <w:iCs/>
          <w:color w:val="auto"/>
          <w:sz w:val="56"/>
          <w:szCs w:val="56"/>
        </w:rPr>
        <w:t xml:space="preserve">Formateurs: </w:t>
      </w:r>
    </w:p>
    <w:p w:rsidR="00423664" w:rsidRDefault="00423664" w:rsidP="00423664">
      <w:pPr>
        <w:pStyle w:val="Default"/>
        <w:spacing w:after="122"/>
        <w:rPr>
          <w:color w:val="auto"/>
          <w:sz w:val="40"/>
          <w:szCs w:val="40"/>
        </w:rPr>
      </w:pPr>
      <w:r>
        <w:rPr>
          <w:rFonts w:ascii="Wingdings" w:hAnsi="Wingdings" w:cs="Wingdings"/>
          <w:color w:val="auto"/>
          <w:sz w:val="34"/>
          <w:szCs w:val="34"/>
        </w:rPr>
        <w:t></w:t>
      </w:r>
      <w:r>
        <w:rPr>
          <w:rFonts w:ascii="Wingdings" w:hAnsi="Wingdings" w:cs="Wingdings"/>
          <w:color w:val="auto"/>
          <w:sz w:val="34"/>
          <w:szCs w:val="34"/>
        </w:rPr>
        <w:t></w:t>
      </w:r>
      <w:r w:rsidRPr="001469E0">
        <w:rPr>
          <w:color w:val="auto"/>
          <w:sz w:val="48"/>
          <w:szCs w:val="48"/>
        </w:rPr>
        <w:t xml:space="preserve">Luc </w:t>
      </w:r>
      <w:proofErr w:type="spellStart"/>
      <w:r w:rsidRPr="001469E0">
        <w:rPr>
          <w:color w:val="auto"/>
          <w:sz w:val="48"/>
          <w:szCs w:val="48"/>
        </w:rPr>
        <w:t>DeGrandmaison</w:t>
      </w:r>
      <w:proofErr w:type="spellEnd"/>
      <w:r>
        <w:rPr>
          <w:color w:val="auto"/>
          <w:sz w:val="40"/>
          <w:szCs w:val="40"/>
        </w:rPr>
        <w:t xml:space="preserve"> </w:t>
      </w:r>
    </w:p>
    <w:p w:rsidR="00423664" w:rsidRDefault="00423664" w:rsidP="00423664">
      <w:pPr>
        <w:pStyle w:val="Default"/>
        <w:spacing w:after="122"/>
        <w:rPr>
          <w:color w:val="auto"/>
          <w:sz w:val="40"/>
          <w:szCs w:val="40"/>
        </w:rPr>
      </w:pPr>
      <w:r>
        <w:rPr>
          <w:rFonts w:ascii="Wingdings" w:hAnsi="Wingdings" w:cs="Wingdings"/>
          <w:color w:val="auto"/>
          <w:sz w:val="34"/>
          <w:szCs w:val="34"/>
        </w:rPr>
        <w:t></w:t>
      </w:r>
      <w:r>
        <w:rPr>
          <w:rFonts w:ascii="Wingdings" w:hAnsi="Wingdings" w:cs="Wingdings"/>
          <w:color w:val="auto"/>
          <w:sz w:val="34"/>
          <w:szCs w:val="34"/>
        </w:rPr>
        <w:t></w:t>
      </w:r>
      <w:r w:rsidRPr="001469E0">
        <w:rPr>
          <w:color w:val="auto"/>
          <w:sz w:val="48"/>
          <w:szCs w:val="48"/>
        </w:rPr>
        <w:t xml:space="preserve">Michel </w:t>
      </w:r>
      <w:proofErr w:type="spellStart"/>
      <w:r w:rsidRPr="001469E0">
        <w:rPr>
          <w:color w:val="auto"/>
          <w:sz w:val="48"/>
          <w:szCs w:val="48"/>
        </w:rPr>
        <w:t>Desgagné</w:t>
      </w:r>
      <w:proofErr w:type="spellEnd"/>
      <w:r>
        <w:rPr>
          <w:color w:val="auto"/>
          <w:sz w:val="40"/>
          <w:szCs w:val="40"/>
        </w:rPr>
        <w:t xml:space="preserve"> </w:t>
      </w:r>
    </w:p>
    <w:p w:rsidR="00423664" w:rsidRDefault="00423664" w:rsidP="00423664">
      <w:pPr>
        <w:pStyle w:val="Default"/>
        <w:rPr>
          <w:color w:val="auto"/>
          <w:sz w:val="23"/>
          <w:szCs w:val="23"/>
        </w:rPr>
      </w:pPr>
      <w:r>
        <w:rPr>
          <w:rFonts w:ascii="Wingdings" w:hAnsi="Wingdings" w:cs="Wingdings"/>
          <w:color w:val="auto"/>
          <w:sz w:val="20"/>
          <w:szCs w:val="20"/>
        </w:rPr>
        <w:t></w:t>
      </w:r>
      <w:r>
        <w:rPr>
          <w:rFonts w:ascii="Wingdings" w:hAnsi="Wingdings" w:cs="Wingdings"/>
          <w:color w:val="auto"/>
          <w:sz w:val="20"/>
          <w:szCs w:val="20"/>
        </w:rPr>
        <w:t></w:t>
      </w:r>
      <w:r>
        <w:rPr>
          <w:color w:val="auto"/>
          <w:sz w:val="23"/>
          <w:szCs w:val="23"/>
        </w:rPr>
        <w:t>Révisé mars  2017</w:t>
      </w:r>
    </w:p>
    <w:p w:rsidR="00423664" w:rsidRDefault="00423664" w:rsidP="00423664">
      <w:pPr>
        <w:pStyle w:val="Default"/>
        <w:rPr>
          <w:color w:val="auto"/>
          <w:sz w:val="23"/>
          <w:szCs w:val="23"/>
        </w:rPr>
      </w:pPr>
    </w:p>
    <w:p w:rsidR="00423664" w:rsidRPr="001469E0" w:rsidRDefault="00423664" w:rsidP="00423664">
      <w:pPr>
        <w:pStyle w:val="Default"/>
        <w:pageBreakBefore/>
        <w:jc w:val="center"/>
        <w:rPr>
          <w:color w:val="FF0000"/>
          <w:sz w:val="72"/>
          <w:szCs w:val="72"/>
        </w:rPr>
      </w:pPr>
      <w:r w:rsidRPr="001469E0">
        <w:rPr>
          <w:i/>
          <w:iCs/>
          <w:color w:val="FF0000"/>
          <w:sz w:val="72"/>
          <w:szCs w:val="72"/>
        </w:rPr>
        <w:lastRenderedPageBreak/>
        <w:t>Thèmes abordés</w:t>
      </w:r>
    </w:p>
    <w:p w:rsidR="001469E0" w:rsidRDefault="001469E0" w:rsidP="001469E0">
      <w:pPr>
        <w:pStyle w:val="Default"/>
        <w:spacing w:after="1058"/>
        <w:ind w:left="720"/>
        <w:rPr>
          <w:color w:val="auto"/>
          <w:sz w:val="48"/>
          <w:szCs w:val="48"/>
        </w:rPr>
      </w:pPr>
    </w:p>
    <w:p w:rsidR="00423664" w:rsidRPr="001469E0" w:rsidRDefault="00423664" w:rsidP="00EF5F9D">
      <w:pPr>
        <w:pStyle w:val="Default"/>
        <w:numPr>
          <w:ilvl w:val="0"/>
          <w:numId w:val="11"/>
        </w:numPr>
        <w:spacing w:after="1058"/>
        <w:rPr>
          <w:color w:val="auto"/>
          <w:sz w:val="48"/>
          <w:szCs w:val="48"/>
        </w:rPr>
      </w:pPr>
      <w:r w:rsidRPr="001469E0">
        <w:rPr>
          <w:color w:val="auto"/>
          <w:sz w:val="48"/>
          <w:szCs w:val="48"/>
        </w:rPr>
        <w:t xml:space="preserve">Nom commun des composantes du vélo </w:t>
      </w:r>
    </w:p>
    <w:p w:rsidR="00423664" w:rsidRPr="001469E0" w:rsidRDefault="00423664" w:rsidP="00EF5F9D">
      <w:pPr>
        <w:pStyle w:val="Default"/>
        <w:numPr>
          <w:ilvl w:val="0"/>
          <w:numId w:val="11"/>
        </w:numPr>
        <w:spacing w:after="1058"/>
        <w:rPr>
          <w:color w:val="auto"/>
          <w:sz w:val="48"/>
          <w:szCs w:val="48"/>
        </w:rPr>
      </w:pPr>
      <w:r w:rsidRPr="001469E0">
        <w:rPr>
          <w:color w:val="auto"/>
          <w:sz w:val="48"/>
          <w:szCs w:val="48"/>
        </w:rPr>
        <w:t xml:space="preserve">Nettoyage et entretien </w:t>
      </w:r>
    </w:p>
    <w:p w:rsidR="00423664" w:rsidRPr="001469E0" w:rsidRDefault="00423664" w:rsidP="00EF5F9D">
      <w:pPr>
        <w:pStyle w:val="Default"/>
        <w:numPr>
          <w:ilvl w:val="0"/>
          <w:numId w:val="11"/>
        </w:numPr>
        <w:spacing w:after="1058"/>
        <w:rPr>
          <w:color w:val="auto"/>
          <w:sz w:val="48"/>
          <w:szCs w:val="48"/>
        </w:rPr>
      </w:pPr>
      <w:r w:rsidRPr="001469E0">
        <w:rPr>
          <w:color w:val="auto"/>
          <w:sz w:val="48"/>
          <w:szCs w:val="48"/>
        </w:rPr>
        <w:t xml:space="preserve">Réparation d’une crevaison </w:t>
      </w:r>
    </w:p>
    <w:p w:rsidR="00423664" w:rsidRPr="001469E0" w:rsidRDefault="00423664" w:rsidP="00EF5F9D">
      <w:pPr>
        <w:pStyle w:val="Default"/>
        <w:numPr>
          <w:ilvl w:val="0"/>
          <w:numId w:val="11"/>
        </w:numPr>
        <w:rPr>
          <w:color w:val="auto"/>
          <w:sz w:val="48"/>
          <w:szCs w:val="48"/>
        </w:rPr>
      </w:pPr>
      <w:r w:rsidRPr="001469E0">
        <w:rPr>
          <w:color w:val="auto"/>
          <w:sz w:val="48"/>
          <w:szCs w:val="48"/>
        </w:rPr>
        <w:t xml:space="preserve">Fonctionnement des vitesses </w:t>
      </w:r>
    </w:p>
    <w:p w:rsidR="00423664" w:rsidRPr="001469E0" w:rsidRDefault="00423664" w:rsidP="00423664">
      <w:pPr>
        <w:pStyle w:val="Default"/>
        <w:rPr>
          <w:color w:val="auto"/>
          <w:sz w:val="48"/>
          <w:szCs w:val="48"/>
        </w:rPr>
      </w:pPr>
    </w:p>
    <w:p w:rsidR="00423664" w:rsidRPr="001469E0" w:rsidRDefault="00423664" w:rsidP="00423664">
      <w:pPr>
        <w:pStyle w:val="Default"/>
        <w:pageBreakBefore/>
        <w:jc w:val="center"/>
        <w:rPr>
          <w:i/>
          <w:iCs/>
          <w:color w:val="FF0000"/>
          <w:sz w:val="72"/>
          <w:szCs w:val="72"/>
        </w:rPr>
      </w:pPr>
      <w:r w:rsidRPr="001469E0">
        <w:rPr>
          <w:i/>
          <w:iCs/>
          <w:color w:val="FF0000"/>
          <w:sz w:val="72"/>
          <w:szCs w:val="72"/>
        </w:rPr>
        <w:lastRenderedPageBreak/>
        <w:t>Composantes d’un vélo</w:t>
      </w:r>
    </w:p>
    <w:p w:rsidR="00423664" w:rsidRDefault="00423664" w:rsidP="00423664">
      <w:pPr>
        <w:pStyle w:val="Default"/>
        <w:spacing w:after="251"/>
        <w:rPr>
          <w:rFonts w:ascii="Wingdings" w:hAnsi="Wingdings" w:cs="Wingdings"/>
          <w:color w:val="auto"/>
          <w:sz w:val="47"/>
          <w:szCs w:val="47"/>
        </w:rPr>
      </w:pPr>
    </w:p>
    <w:p w:rsidR="00423664" w:rsidRDefault="00423664" w:rsidP="00423664">
      <w:pPr>
        <w:pStyle w:val="Default"/>
        <w:spacing w:after="251"/>
        <w:rPr>
          <w:rFonts w:ascii="Wingdings" w:hAnsi="Wingdings" w:cs="Wingdings"/>
          <w:color w:val="auto"/>
          <w:sz w:val="47"/>
          <w:szCs w:val="47"/>
        </w:rPr>
        <w:sectPr w:rsidR="00423664" w:rsidSect="0042366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0" w:h="12240" w:orient="landscape"/>
          <w:pgMar w:top="1800" w:right="1440" w:bottom="1800" w:left="1440" w:header="708" w:footer="708" w:gutter="0"/>
          <w:cols w:space="708"/>
          <w:docGrid w:linePitch="360"/>
        </w:sectPr>
      </w:pPr>
    </w:p>
    <w:p w:rsidR="00423664" w:rsidRPr="00423664" w:rsidRDefault="00423664" w:rsidP="00EF5F9D">
      <w:pPr>
        <w:pStyle w:val="Default"/>
        <w:numPr>
          <w:ilvl w:val="0"/>
          <w:numId w:val="12"/>
        </w:numPr>
        <w:spacing w:after="251"/>
        <w:rPr>
          <w:color w:val="auto"/>
          <w:sz w:val="56"/>
          <w:szCs w:val="56"/>
        </w:rPr>
      </w:pPr>
      <w:r w:rsidRPr="00423664">
        <w:rPr>
          <w:color w:val="auto"/>
          <w:sz w:val="56"/>
          <w:szCs w:val="56"/>
        </w:rPr>
        <w:lastRenderedPageBreak/>
        <w:t xml:space="preserve">Guidon </w:t>
      </w:r>
    </w:p>
    <w:p w:rsidR="00423664" w:rsidRPr="00423664" w:rsidRDefault="00423664" w:rsidP="00EF5F9D">
      <w:pPr>
        <w:pStyle w:val="Default"/>
        <w:numPr>
          <w:ilvl w:val="0"/>
          <w:numId w:val="12"/>
        </w:numPr>
        <w:spacing w:after="251"/>
        <w:rPr>
          <w:color w:val="auto"/>
          <w:sz w:val="56"/>
          <w:szCs w:val="56"/>
        </w:rPr>
      </w:pPr>
      <w:proofErr w:type="spellStart"/>
      <w:r w:rsidRPr="00423664">
        <w:rPr>
          <w:color w:val="auto"/>
          <w:sz w:val="56"/>
          <w:szCs w:val="56"/>
        </w:rPr>
        <w:t>Guidoline</w:t>
      </w:r>
      <w:proofErr w:type="spellEnd"/>
      <w:r w:rsidRPr="00423664">
        <w:rPr>
          <w:color w:val="auto"/>
          <w:sz w:val="56"/>
          <w:szCs w:val="56"/>
        </w:rPr>
        <w:t xml:space="preserve"> </w:t>
      </w:r>
    </w:p>
    <w:p w:rsidR="00423664" w:rsidRPr="00423664" w:rsidRDefault="00423664" w:rsidP="00EF5F9D">
      <w:pPr>
        <w:pStyle w:val="Default"/>
        <w:numPr>
          <w:ilvl w:val="0"/>
          <w:numId w:val="12"/>
        </w:numPr>
        <w:spacing w:after="251"/>
        <w:rPr>
          <w:color w:val="auto"/>
          <w:sz w:val="56"/>
          <w:szCs w:val="56"/>
        </w:rPr>
      </w:pPr>
      <w:r w:rsidRPr="00423664">
        <w:rPr>
          <w:color w:val="auto"/>
          <w:sz w:val="56"/>
          <w:szCs w:val="56"/>
        </w:rPr>
        <w:t xml:space="preserve">Cocottes </w:t>
      </w:r>
    </w:p>
    <w:p w:rsidR="00423664" w:rsidRPr="00423664" w:rsidRDefault="00423664" w:rsidP="00EF5F9D">
      <w:pPr>
        <w:pStyle w:val="Default"/>
        <w:numPr>
          <w:ilvl w:val="0"/>
          <w:numId w:val="12"/>
        </w:numPr>
        <w:spacing w:after="251"/>
        <w:rPr>
          <w:color w:val="auto"/>
          <w:sz w:val="56"/>
          <w:szCs w:val="56"/>
        </w:rPr>
      </w:pPr>
      <w:r w:rsidRPr="00423664">
        <w:rPr>
          <w:color w:val="auto"/>
          <w:sz w:val="56"/>
          <w:szCs w:val="56"/>
        </w:rPr>
        <w:t xml:space="preserve">Fourche </w:t>
      </w:r>
    </w:p>
    <w:p w:rsidR="00423664" w:rsidRPr="00423664" w:rsidRDefault="00423664" w:rsidP="00EF5F9D">
      <w:pPr>
        <w:pStyle w:val="Default"/>
        <w:numPr>
          <w:ilvl w:val="0"/>
          <w:numId w:val="12"/>
        </w:numPr>
        <w:spacing w:after="251"/>
        <w:rPr>
          <w:color w:val="auto"/>
          <w:sz w:val="56"/>
          <w:szCs w:val="56"/>
        </w:rPr>
      </w:pPr>
      <w:r w:rsidRPr="00423664">
        <w:rPr>
          <w:color w:val="auto"/>
          <w:sz w:val="56"/>
          <w:szCs w:val="56"/>
        </w:rPr>
        <w:t xml:space="preserve">Plateau </w:t>
      </w:r>
    </w:p>
    <w:p w:rsidR="00423664" w:rsidRPr="00423664" w:rsidRDefault="00423664" w:rsidP="00EF5F9D">
      <w:pPr>
        <w:pStyle w:val="Default"/>
        <w:numPr>
          <w:ilvl w:val="0"/>
          <w:numId w:val="12"/>
        </w:numPr>
        <w:spacing w:after="251"/>
        <w:rPr>
          <w:color w:val="auto"/>
          <w:sz w:val="56"/>
          <w:szCs w:val="56"/>
        </w:rPr>
      </w:pPr>
      <w:r w:rsidRPr="00423664">
        <w:rPr>
          <w:color w:val="auto"/>
          <w:sz w:val="56"/>
          <w:szCs w:val="56"/>
        </w:rPr>
        <w:t xml:space="preserve">Frein </w:t>
      </w:r>
    </w:p>
    <w:p w:rsidR="00423664" w:rsidRPr="00423664" w:rsidRDefault="00423664" w:rsidP="00EF5F9D">
      <w:pPr>
        <w:pStyle w:val="Default"/>
        <w:numPr>
          <w:ilvl w:val="0"/>
          <w:numId w:val="12"/>
        </w:numPr>
        <w:spacing w:after="251"/>
        <w:rPr>
          <w:color w:val="auto"/>
          <w:sz w:val="56"/>
          <w:szCs w:val="56"/>
        </w:rPr>
      </w:pPr>
      <w:r w:rsidRPr="00423664">
        <w:rPr>
          <w:color w:val="auto"/>
          <w:sz w:val="56"/>
          <w:szCs w:val="56"/>
        </w:rPr>
        <w:t xml:space="preserve">Cassette </w:t>
      </w:r>
    </w:p>
    <w:p w:rsidR="0080250D" w:rsidRDefault="0080250D" w:rsidP="00EF5F9D">
      <w:pPr>
        <w:pStyle w:val="Default"/>
        <w:numPr>
          <w:ilvl w:val="0"/>
          <w:numId w:val="12"/>
        </w:numPr>
        <w:rPr>
          <w:color w:val="auto"/>
          <w:sz w:val="56"/>
          <w:szCs w:val="56"/>
        </w:rPr>
      </w:pPr>
      <w:r w:rsidRPr="00423664">
        <w:rPr>
          <w:color w:val="auto"/>
          <w:sz w:val="56"/>
          <w:szCs w:val="56"/>
        </w:rPr>
        <w:t xml:space="preserve">Galets </w:t>
      </w:r>
    </w:p>
    <w:p w:rsidR="00423664" w:rsidRPr="00423664" w:rsidRDefault="0080250D" w:rsidP="00EF5F9D">
      <w:pPr>
        <w:pStyle w:val="Default"/>
        <w:numPr>
          <w:ilvl w:val="0"/>
          <w:numId w:val="13"/>
        </w:numPr>
        <w:spacing w:after="251"/>
        <w:rPr>
          <w:color w:val="auto"/>
          <w:sz w:val="56"/>
          <w:szCs w:val="56"/>
        </w:rPr>
      </w:pPr>
      <w:r>
        <w:rPr>
          <w:color w:val="auto"/>
          <w:sz w:val="56"/>
          <w:szCs w:val="56"/>
        </w:rPr>
        <w:lastRenderedPageBreak/>
        <w:t>Rayon</w:t>
      </w:r>
      <w:r w:rsidRPr="00423664">
        <w:rPr>
          <w:color w:val="auto"/>
          <w:sz w:val="56"/>
          <w:szCs w:val="56"/>
        </w:rPr>
        <w:t xml:space="preserve"> </w:t>
      </w:r>
    </w:p>
    <w:p w:rsidR="00423664" w:rsidRPr="00423664" w:rsidRDefault="0080250D" w:rsidP="00EF5F9D">
      <w:pPr>
        <w:pStyle w:val="Default"/>
        <w:numPr>
          <w:ilvl w:val="0"/>
          <w:numId w:val="13"/>
        </w:numPr>
        <w:spacing w:after="251"/>
        <w:rPr>
          <w:color w:val="auto"/>
          <w:sz w:val="56"/>
          <w:szCs w:val="56"/>
        </w:rPr>
      </w:pPr>
      <w:r>
        <w:rPr>
          <w:color w:val="auto"/>
          <w:sz w:val="56"/>
          <w:szCs w:val="56"/>
        </w:rPr>
        <w:t xml:space="preserve">Roue </w:t>
      </w:r>
    </w:p>
    <w:p w:rsidR="0080250D" w:rsidRDefault="0080250D" w:rsidP="00EF5F9D">
      <w:pPr>
        <w:pStyle w:val="Default"/>
        <w:numPr>
          <w:ilvl w:val="0"/>
          <w:numId w:val="13"/>
        </w:numPr>
        <w:spacing w:after="251"/>
        <w:rPr>
          <w:color w:val="auto"/>
          <w:sz w:val="56"/>
          <w:szCs w:val="56"/>
        </w:rPr>
      </w:pPr>
      <w:r>
        <w:rPr>
          <w:color w:val="auto"/>
          <w:sz w:val="56"/>
          <w:szCs w:val="56"/>
        </w:rPr>
        <w:t xml:space="preserve">Pédalier </w:t>
      </w:r>
    </w:p>
    <w:p w:rsidR="0080250D" w:rsidRDefault="0080250D" w:rsidP="00EF5F9D">
      <w:pPr>
        <w:pStyle w:val="Default"/>
        <w:numPr>
          <w:ilvl w:val="0"/>
          <w:numId w:val="13"/>
        </w:numPr>
        <w:spacing w:after="251"/>
        <w:rPr>
          <w:color w:val="auto"/>
          <w:sz w:val="56"/>
          <w:szCs w:val="56"/>
        </w:rPr>
      </w:pPr>
      <w:r w:rsidRPr="00423664">
        <w:rPr>
          <w:color w:val="auto"/>
          <w:sz w:val="56"/>
          <w:szCs w:val="56"/>
        </w:rPr>
        <w:t>Potence</w:t>
      </w:r>
    </w:p>
    <w:p w:rsidR="00423664" w:rsidRDefault="0080250D" w:rsidP="00EF5F9D">
      <w:pPr>
        <w:pStyle w:val="Default"/>
        <w:numPr>
          <w:ilvl w:val="0"/>
          <w:numId w:val="13"/>
        </w:numPr>
        <w:spacing w:line="360" w:lineRule="auto"/>
        <w:rPr>
          <w:color w:val="auto"/>
          <w:sz w:val="56"/>
          <w:szCs w:val="56"/>
        </w:rPr>
      </w:pPr>
      <w:r w:rsidRPr="00423664">
        <w:rPr>
          <w:color w:val="auto"/>
          <w:sz w:val="56"/>
          <w:szCs w:val="56"/>
        </w:rPr>
        <w:t xml:space="preserve">Pédale </w:t>
      </w:r>
    </w:p>
    <w:p w:rsidR="0080250D" w:rsidRDefault="0080250D" w:rsidP="00EF5F9D">
      <w:pPr>
        <w:pStyle w:val="Default"/>
        <w:numPr>
          <w:ilvl w:val="0"/>
          <w:numId w:val="13"/>
        </w:numPr>
        <w:spacing w:after="251"/>
        <w:rPr>
          <w:color w:val="auto"/>
          <w:sz w:val="56"/>
          <w:szCs w:val="56"/>
        </w:rPr>
      </w:pPr>
      <w:r w:rsidRPr="00423664">
        <w:rPr>
          <w:color w:val="auto"/>
          <w:sz w:val="56"/>
          <w:szCs w:val="56"/>
        </w:rPr>
        <w:t>Chaîne</w:t>
      </w:r>
      <w:r>
        <w:rPr>
          <w:rFonts w:ascii="Wingdings" w:hAnsi="Wingdings" w:cs="Wingdings"/>
          <w:color w:val="auto"/>
          <w:sz w:val="47"/>
          <w:szCs w:val="47"/>
        </w:rPr>
        <w:t></w:t>
      </w:r>
    </w:p>
    <w:p w:rsidR="00196020" w:rsidRDefault="0080250D" w:rsidP="00EF5F9D">
      <w:pPr>
        <w:pStyle w:val="Default"/>
        <w:numPr>
          <w:ilvl w:val="0"/>
          <w:numId w:val="13"/>
        </w:numPr>
        <w:spacing w:after="251"/>
        <w:rPr>
          <w:color w:val="auto"/>
          <w:sz w:val="56"/>
          <w:szCs w:val="56"/>
        </w:rPr>
      </w:pPr>
      <w:r w:rsidRPr="00423664">
        <w:rPr>
          <w:color w:val="auto"/>
          <w:sz w:val="56"/>
          <w:szCs w:val="56"/>
        </w:rPr>
        <w:t>Dérailleurs</w:t>
      </w:r>
      <w:r w:rsidRPr="0080250D">
        <w:rPr>
          <w:color w:val="auto"/>
          <w:sz w:val="56"/>
          <w:szCs w:val="56"/>
        </w:rPr>
        <w:t xml:space="preserve"> </w:t>
      </w:r>
      <w:r w:rsidRPr="00423664">
        <w:rPr>
          <w:color w:val="auto"/>
          <w:sz w:val="56"/>
          <w:szCs w:val="56"/>
        </w:rPr>
        <w:t>avant /</w:t>
      </w:r>
      <w:r>
        <w:rPr>
          <w:color w:val="auto"/>
          <w:sz w:val="56"/>
          <w:szCs w:val="56"/>
        </w:rPr>
        <w:t xml:space="preserve">                </w:t>
      </w:r>
      <w:r w:rsidRPr="00423664">
        <w:rPr>
          <w:color w:val="auto"/>
          <w:sz w:val="56"/>
          <w:szCs w:val="56"/>
        </w:rPr>
        <w:t xml:space="preserve"> </w:t>
      </w:r>
      <w:r>
        <w:rPr>
          <w:color w:val="auto"/>
          <w:sz w:val="56"/>
          <w:szCs w:val="56"/>
        </w:rPr>
        <w:t xml:space="preserve">              </w:t>
      </w:r>
      <w:r w:rsidRPr="00423664">
        <w:rPr>
          <w:color w:val="auto"/>
          <w:sz w:val="56"/>
          <w:szCs w:val="56"/>
        </w:rPr>
        <w:t>arrière</w:t>
      </w:r>
    </w:p>
    <w:p w:rsidR="00196020" w:rsidRDefault="00196020" w:rsidP="00196020">
      <w:pPr>
        <w:pStyle w:val="Default"/>
        <w:spacing w:after="251"/>
        <w:rPr>
          <w:color w:val="auto"/>
          <w:sz w:val="56"/>
          <w:szCs w:val="56"/>
        </w:rPr>
        <w:sectPr w:rsidR="00196020" w:rsidSect="00196020">
          <w:type w:val="continuous"/>
          <w:pgSz w:w="15840" w:h="12240" w:orient="landscape"/>
          <w:pgMar w:top="1800" w:right="1440" w:bottom="1800" w:left="1440" w:header="708" w:footer="708" w:gutter="0"/>
          <w:cols w:num="2" w:space="708"/>
          <w:docGrid w:linePitch="360"/>
        </w:sectPr>
      </w:pPr>
    </w:p>
    <w:p w:rsidR="00423664" w:rsidRPr="001469E0" w:rsidRDefault="00423664" w:rsidP="001469E0">
      <w:pPr>
        <w:pStyle w:val="Default"/>
        <w:pageBreakBefore/>
        <w:jc w:val="center"/>
        <w:rPr>
          <w:color w:val="FF0000"/>
          <w:sz w:val="28"/>
          <w:szCs w:val="28"/>
        </w:rPr>
      </w:pPr>
      <w:r w:rsidRPr="00196020">
        <w:rPr>
          <w:i/>
          <w:iCs/>
          <w:color w:val="FF0000"/>
          <w:sz w:val="72"/>
          <w:szCs w:val="72"/>
        </w:rPr>
        <w:lastRenderedPageBreak/>
        <w:t>Nettoyage et entretien</w:t>
      </w:r>
    </w:p>
    <w:p w:rsidR="001469E0" w:rsidRDefault="001469E0" w:rsidP="00423664">
      <w:pPr>
        <w:pStyle w:val="Default"/>
        <w:rPr>
          <w:color w:val="auto"/>
          <w:sz w:val="36"/>
          <w:szCs w:val="36"/>
        </w:rPr>
      </w:pPr>
    </w:p>
    <w:p w:rsidR="00423664" w:rsidRPr="00EF5F9D" w:rsidRDefault="00423664" w:rsidP="00D27D3D">
      <w:pPr>
        <w:pStyle w:val="Default"/>
        <w:numPr>
          <w:ilvl w:val="0"/>
          <w:numId w:val="14"/>
        </w:numPr>
        <w:rPr>
          <w:color w:val="auto"/>
          <w:sz w:val="30"/>
          <w:szCs w:val="30"/>
        </w:rPr>
      </w:pPr>
      <w:r w:rsidRPr="00EF5F9D">
        <w:rPr>
          <w:color w:val="auto"/>
          <w:sz w:val="30"/>
          <w:szCs w:val="30"/>
        </w:rPr>
        <w:t xml:space="preserve">Quel est l'outil le plus important à utiliser lors de l'entretien mécanique d'une bicyclette ? </w:t>
      </w:r>
      <w:r w:rsidRPr="00EF5F9D">
        <w:rPr>
          <w:color w:val="FF0000"/>
          <w:sz w:val="30"/>
          <w:szCs w:val="30"/>
        </w:rPr>
        <w:t>Tout simplement un chiffon, une bonne vieille guenille!</w:t>
      </w:r>
      <w:r w:rsidRPr="00EF5F9D">
        <w:rPr>
          <w:color w:val="auto"/>
          <w:sz w:val="30"/>
          <w:szCs w:val="30"/>
        </w:rPr>
        <w:t xml:space="preserve"> </w:t>
      </w:r>
    </w:p>
    <w:p w:rsidR="00423664" w:rsidRPr="001469E0" w:rsidRDefault="00423664" w:rsidP="00423664">
      <w:pPr>
        <w:pStyle w:val="Default"/>
        <w:rPr>
          <w:color w:val="auto"/>
          <w:sz w:val="32"/>
          <w:szCs w:val="32"/>
        </w:rPr>
      </w:pPr>
    </w:p>
    <w:p w:rsidR="0080250D" w:rsidRPr="001469E0" w:rsidRDefault="00423664" w:rsidP="00D27D3D">
      <w:pPr>
        <w:pStyle w:val="Default"/>
        <w:numPr>
          <w:ilvl w:val="0"/>
          <w:numId w:val="14"/>
        </w:numPr>
        <w:rPr>
          <w:color w:val="auto"/>
          <w:sz w:val="32"/>
          <w:szCs w:val="32"/>
        </w:rPr>
      </w:pPr>
      <w:r w:rsidRPr="001469E0">
        <w:rPr>
          <w:color w:val="auto"/>
          <w:sz w:val="32"/>
          <w:szCs w:val="32"/>
        </w:rPr>
        <w:t xml:space="preserve">Une bonne partie des problèmes mécaniques survenant sur un vélo viennent de </w:t>
      </w:r>
      <w:r w:rsidRPr="001469E0">
        <w:rPr>
          <w:b/>
          <w:i/>
          <w:color w:val="FF0000"/>
          <w:sz w:val="32"/>
          <w:szCs w:val="32"/>
        </w:rPr>
        <w:t>négligences.</w:t>
      </w:r>
      <w:r w:rsidRPr="001469E0">
        <w:rPr>
          <w:color w:val="auto"/>
          <w:sz w:val="32"/>
          <w:szCs w:val="32"/>
        </w:rPr>
        <w:t xml:space="preserve"> </w:t>
      </w:r>
    </w:p>
    <w:p w:rsidR="00423664" w:rsidRPr="001469E0" w:rsidRDefault="00423664" w:rsidP="00D27D3D">
      <w:pPr>
        <w:pStyle w:val="Default"/>
        <w:numPr>
          <w:ilvl w:val="0"/>
          <w:numId w:val="14"/>
        </w:numPr>
        <w:rPr>
          <w:color w:val="auto"/>
          <w:sz w:val="32"/>
          <w:szCs w:val="32"/>
        </w:rPr>
      </w:pPr>
      <w:r w:rsidRPr="001469E0">
        <w:rPr>
          <w:color w:val="auto"/>
          <w:sz w:val="32"/>
          <w:szCs w:val="32"/>
        </w:rPr>
        <w:t xml:space="preserve">Trop souvent, des cyclistes ne font pas le nettoyage de la chaine, ou des dérailleurs. Le sable, la poussière ou autres saletés sont des </w:t>
      </w:r>
      <w:r w:rsidRPr="001469E0">
        <w:rPr>
          <w:b/>
          <w:i/>
          <w:color w:val="FF0000"/>
          <w:sz w:val="32"/>
          <w:szCs w:val="32"/>
        </w:rPr>
        <w:t>"ennemis"</w:t>
      </w:r>
      <w:r w:rsidRPr="001469E0">
        <w:rPr>
          <w:color w:val="auto"/>
          <w:sz w:val="32"/>
          <w:szCs w:val="32"/>
        </w:rPr>
        <w:t xml:space="preserve"> de la mécanique. </w:t>
      </w:r>
    </w:p>
    <w:p w:rsidR="00423664" w:rsidRPr="001469E0" w:rsidRDefault="00423664" w:rsidP="00423664">
      <w:pPr>
        <w:pStyle w:val="Default"/>
        <w:rPr>
          <w:color w:val="auto"/>
          <w:sz w:val="32"/>
          <w:szCs w:val="32"/>
        </w:rPr>
      </w:pPr>
    </w:p>
    <w:p w:rsidR="0080250D" w:rsidRPr="001469E0" w:rsidRDefault="00423664" w:rsidP="00D27D3D">
      <w:pPr>
        <w:pStyle w:val="Default"/>
        <w:numPr>
          <w:ilvl w:val="0"/>
          <w:numId w:val="14"/>
        </w:numPr>
        <w:rPr>
          <w:color w:val="auto"/>
          <w:sz w:val="32"/>
          <w:szCs w:val="32"/>
        </w:rPr>
      </w:pPr>
      <w:r w:rsidRPr="001469E0">
        <w:rPr>
          <w:color w:val="auto"/>
          <w:sz w:val="32"/>
          <w:szCs w:val="32"/>
        </w:rPr>
        <w:t>Alors, qu'on se le dise:</w:t>
      </w:r>
    </w:p>
    <w:p w:rsidR="00423664" w:rsidRPr="001469E0" w:rsidRDefault="00423664" w:rsidP="00D27D3D">
      <w:pPr>
        <w:pStyle w:val="Default"/>
        <w:ind w:left="1440"/>
        <w:rPr>
          <w:color w:val="auto"/>
          <w:sz w:val="32"/>
          <w:szCs w:val="32"/>
        </w:rPr>
      </w:pPr>
      <w:r w:rsidRPr="001469E0">
        <w:rPr>
          <w:b/>
          <w:i/>
          <w:color w:val="FF0000"/>
          <w:sz w:val="32"/>
          <w:szCs w:val="32"/>
        </w:rPr>
        <w:t>"</w:t>
      </w:r>
      <w:proofErr w:type="gramStart"/>
      <w:r w:rsidRPr="001469E0">
        <w:rPr>
          <w:b/>
          <w:i/>
          <w:color w:val="FF0000"/>
          <w:sz w:val="32"/>
          <w:szCs w:val="32"/>
        </w:rPr>
        <w:t>nettoyage</w:t>
      </w:r>
      <w:proofErr w:type="gramEnd"/>
      <w:r w:rsidRPr="001469E0">
        <w:rPr>
          <w:b/>
          <w:i/>
          <w:color w:val="FF0000"/>
          <w:sz w:val="32"/>
          <w:szCs w:val="32"/>
        </w:rPr>
        <w:t>"</w:t>
      </w:r>
      <w:r w:rsidRPr="001469E0">
        <w:rPr>
          <w:color w:val="auto"/>
          <w:sz w:val="32"/>
          <w:szCs w:val="32"/>
        </w:rPr>
        <w:t xml:space="preserve"> à l'aide de chiffons, brosses et liquide dégraisseur. Ainsi on s'épargnera beaucoup de soucis mécaniques, et on prolongera la durée de vie utile des composants de notre vélo. </w:t>
      </w:r>
    </w:p>
    <w:p w:rsidR="00423664" w:rsidRPr="00196020" w:rsidRDefault="00423664" w:rsidP="00196020">
      <w:pPr>
        <w:pStyle w:val="Default"/>
        <w:pageBreakBefore/>
        <w:jc w:val="center"/>
        <w:rPr>
          <w:color w:val="FF0000"/>
          <w:sz w:val="72"/>
          <w:szCs w:val="72"/>
        </w:rPr>
      </w:pPr>
      <w:r w:rsidRPr="00196020">
        <w:rPr>
          <w:i/>
          <w:iCs/>
          <w:color w:val="FF0000"/>
          <w:sz w:val="72"/>
          <w:szCs w:val="72"/>
        </w:rPr>
        <w:lastRenderedPageBreak/>
        <w:t>Nettoyage et entretien</w:t>
      </w:r>
    </w:p>
    <w:p w:rsidR="0022510B" w:rsidRDefault="0022510B" w:rsidP="0022510B">
      <w:pPr>
        <w:pStyle w:val="Default"/>
        <w:ind w:left="720"/>
        <w:rPr>
          <w:color w:val="auto"/>
          <w:sz w:val="32"/>
          <w:szCs w:val="32"/>
        </w:rPr>
      </w:pPr>
    </w:p>
    <w:p w:rsidR="0022510B" w:rsidRDefault="0022510B" w:rsidP="0022510B">
      <w:pPr>
        <w:pStyle w:val="Default"/>
        <w:ind w:left="720"/>
        <w:rPr>
          <w:color w:val="auto"/>
          <w:sz w:val="32"/>
          <w:szCs w:val="32"/>
        </w:rPr>
      </w:pPr>
    </w:p>
    <w:p w:rsidR="00423664" w:rsidRDefault="00423664" w:rsidP="00D27D3D">
      <w:pPr>
        <w:pStyle w:val="Default"/>
        <w:numPr>
          <w:ilvl w:val="0"/>
          <w:numId w:val="15"/>
        </w:numPr>
        <w:rPr>
          <w:color w:val="auto"/>
          <w:sz w:val="32"/>
          <w:szCs w:val="32"/>
        </w:rPr>
      </w:pPr>
      <w:r w:rsidRPr="0022510B">
        <w:rPr>
          <w:color w:val="auto"/>
          <w:sz w:val="32"/>
          <w:szCs w:val="32"/>
        </w:rPr>
        <w:t xml:space="preserve">Le sable, la poussière ou toute autre saleté collée à la chaine ont un effet </w:t>
      </w:r>
      <w:r w:rsidRPr="0022510B">
        <w:rPr>
          <w:color w:val="FF0000"/>
          <w:sz w:val="32"/>
          <w:szCs w:val="32"/>
        </w:rPr>
        <w:t>"abrasif"</w:t>
      </w:r>
      <w:r w:rsidRPr="0022510B">
        <w:rPr>
          <w:color w:val="auto"/>
          <w:sz w:val="32"/>
          <w:szCs w:val="32"/>
        </w:rPr>
        <w:t xml:space="preserve"> destructeur pour les éléments de la transmission, ce qui réduit leur durée de vie utile. </w:t>
      </w:r>
    </w:p>
    <w:p w:rsidR="0022510B" w:rsidRDefault="0022510B" w:rsidP="0022510B">
      <w:pPr>
        <w:pStyle w:val="Default"/>
        <w:rPr>
          <w:color w:val="auto"/>
          <w:sz w:val="32"/>
          <w:szCs w:val="32"/>
        </w:rPr>
      </w:pPr>
    </w:p>
    <w:p w:rsidR="0022510B" w:rsidRDefault="0022510B" w:rsidP="0022510B">
      <w:pPr>
        <w:pStyle w:val="Default"/>
        <w:rPr>
          <w:color w:val="auto"/>
          <w:sz w:val="32"/>
          <w:szCs w:val="32"/>
        </w:rPr>
      </w:pPr>
    </w:p>
    <w:p w:rsidR="0022510B" w:rsidRDefault="0022510B" w:rsidP="0022510B">
      <w:pPr>
        <w:pStyle w:val="Default"/>
        <w:rPr>
          <w:color w:val="auto"/>
          <w:sz w:val="32"/>
          <w:szCs w:val="32"/>
        </w:rPr>
      </w:pPr>
    </w:p>
    <w:p w:rsidR="0022510B" w:rsidRPr="0022510B" w:rsidRDefault="0022510B" w:rsidP="0022510B">
      <w:pPr>
        <w:pStyle w:val="Default"/>
        <w:rPr>
          <w:color w:val="auto"/>
          <w:sz w:val="32"/>
          <w:szCs w:val="32"/>
        </w:rPr>
      </w:pPr>
    </w:p>
    <w:p w:rsidR="00423664" w:rsidRDefault="001469E0" w:rsidP="0022510B">
      <w:pPr>
        <w:pStyle w:val="Default"/>
        <w:jc w:val="center"/>
        <w:rPr>
          <w:color w:val="auto"/>
          <w:sz w:val="48"/>
          <w:szCs w:val="48"/>
        </w:rPr>
      </w:pPr>
      <w:r>
        <w:rPr>
          <w:noProof/>
          <w:color w:val="auto"/>
          <w:sz w:val="48"/>
          <w:szCs w:val="48"/>
          <w:lang w:eastAsia="fr-CA"/>
        </w:rPr>
        <w:drawing>
          <wp:inline distT="0" distB="0" distL="0" distR="0">
            <wp:extent cx="2733675" cy="178117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10B">
        <w:rPr>
          <w:noProof/>
          <w:color w:val="auto"/>
          <w:sz w:val="48"/>
          <w:szCs w:val="48"/>
          <w:lang w:eastAsia="fr-CA"/>
        </w:rPr>
        <w:t xml:space="preserve">                              </w:t>
      </w:r>
      <w:r>
        <w:rPr>
          <w:noProof/>
          <w:color w:val="auto"/>
          <w:sz w:val="48"/>
          <w:szCs w:val="48"/>
          <w:lang w:eastAsia="fr-CA"/>
        </w:rPr>
        <w:drawing>
          <wp:inline distT="0" distB="0" distL="0" distR="0">
            <wp:extent cx="2152650" cy="1854414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44" cy="185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664" w:rsidRPr="00D27D3D" w:rsidRDefault="00423664" w:rsidP="00D27D3D">
      <w:pPr>
        <w:pStyle w:val="Default"/>
        <w:pageBreakBefore/>
        <w:jc w:val="center"/>
        <w:rPr>
          <w:color w:val="FF0000"/>
          <w:sz w:val="72"/>
          <w:szCs w:val="72"/>
        </w:rPr>
      </w:pPr>
      <w:r w:rsidRPr="00D27D3D">
        <w:rPr>
          <w:i/>
          <w:iCs/>
          <w:color w:val="FF0000"/>
          <w:sz w:val="72"/>
          <w:szCs w:val="72"/>
        </w:rPr>
        <w:lastRenderedPageBreak/>
        <w:t>Nettoyage et entretien</w:t>
      </w:r>
    </w:p>
    <w:p w:rsidR="00D27D3D" w:rsidRDefault="00D27D3D" w:rsidP="00423664">
      <w:pPr>
        <w:pStyle w:val="Default"/>
        <w:rPr>
          <w:color w:val="auto"/>
          <w:sz w:val="52"/>
          <w:szCs w:val="52"/>
        </w:rPr>
      </w:pPr>
    </w:p>
    <w:p w:rsidR="00423664" w:rsidRPr="00D27D3D" w:rsidRDefault="00423664" w:rsidP="00423664">
      <w:pPr>
        <w:pStyle w:val="Default"/>
        <w:rPr>
          <w:color w:val="auto"/>
          <w:sz w:val="52"/>
          <w:szCs w:val="52"/>
        </w:rPr>
      </w:pPr>
      <w:r w:rsidRPr="00D27D3D">
        <w:rPr>
          <w:color w:val="auto"/>
          <w:sz w:val="52"/>
          <w:szCs w:val="52"/>
        </w:rPr>
        <w:t xml:space="preserve">Conclusion: </w:t>
      </w:r>
    </w:p>
    <w:p w:rsidR="00423664" w:rsidRDefault="00423664" w:rsidP="00D27D3D">
      <w:pPr>
        <w:pStyle w:val="Default"/>
        <w:numPr>
          <w:ilvl w:val="0"/>
          <w:numId w:val="16"/>
        </w:numPr>
        <w:rPr>
          <w:color w:val="auto"/>
          <w:sz w:val="40"/>
          <w:szCs w:val="40"/>
        </w:rPr>
      </w:pPr>
      <w:r w:rsidRPr="00D27D3D">
        <w:rPr>
          <w:color w:val="auto"/>
          <w:sz w:val="32"/>
          <w:szCs w:val="32"/>
        </w:rPr>
        <w:t>Donc, la première règle d'entretien de vélo à suivre :</w:t>
      </w:r>
      <w:r>
        <w:rPr>
          <w:color w:val="auto"/>
          <w:sz w:val="40"/>
          <w:szCs w:val="40"/>
        </w:rPr>
        <w:t xml:space="preserve"> </w:t>
      </w:r>
    </w:p>
    <w:p w:rsidR="00423664" w:rsidRDefault="00423664" w:rsidP="00423664">
      <w:pPr>
        <w:pStyle w:val="Default"/>
        <w:rPr>
          <w:color w:val="auto"/>
          <w:sz w:val="40"/>
          <w:szCs w:val="40"/>
        </w:rPr>
      </w:pPr>
    </w:p>
    <w:p w:rsidR="00423664" w:rsidRDefault="00423664" w:rsidP="00D27D3D">
      <w:pPr>
        <w:pStyle w:val="Default"/>
        <w:jc w:val="center"/>
        <w:rPr>
          <w:b/>
          <w:i/>
          <w:color w:val="FF0000"/>
          <w:sz w:val="40"/>
          <w:szCs w:val="40"/>
        </w:rPr>
      </w:pPr>
      <w:r w:rsidRPr="00D27D3D">
        <w:rPr>
          <w:b/>
          <w:i/>
          <w:color w:val="FF0000"/>
          <w:sz w:val="40"/>
          <w:szCs w:val="40"/>
        </w:rPr>
        <w:t>"</w:t>
      </w:r>
      <w:r w:rsidR="0022510B" w:rsidRPr="00D27D3D">
        <w:rPr>
          <w:b/>
          <w:i/>
          <w:color w:val="FF0000"/>
          <w:sz w:val="40"/>
          <w:szCs w:val="40"/>
        </w:rPr>
        <w:t>Le</w:t>
      </w:r>
      <w:r w:rsidRPr="00D27D3D">
        <w:rPr>
          <w:b/>
          <w:i/>
          <w:color w:val="FF0000"/>
          <w:sz w:val="40"/>
          <w:szCs w:val="40"/>
        </w:rPr>
        <w:t xml:space="preserve"> NETTOYAGE" !</w:t>
      </w:r>
    </w:p>
    <w:p w:rsidR="00D27D3D" w:rsidRDefault="00D27D3D" w:rsidP="00D27D3D">
      <w:pPr>
        <w:pStyle w:val="Default"/>
        <w:jc w:val="center"/>
        <w:rPr>
          <w:b/>
          <w:i/>
          <w:color w:val="FF0000"/>
          <w:sz w:val="40"/>
          <w:szCs w:val="40"/>
        </w:rPr>
      </w:pPr>
    </w:p>
    <w:p w:rsidR="00D27D3D" w:rsidRPr="00D27D3D" w:rsidRDefault="00D27D3D" w:rsidP="00D27D3D">
      <w:pPr>
        <w:pStyle w:val="Default"/>
        <w:jc w:val="center"/>
        <w:rPr>
          <w:b/>
          <w:i/>
          <w:color w:val="FF0000"/>
          <w:sz w:val="40"/>
          <w:szCs w:val="40"/>
        </w:rPr>
      </w:pPr>
    </w:p>
    <w:p w:rsidR="00423664" w:rsidRDefault="00423664" w:rsidP="00D27D3D">
      <w:pPr>
        <w:pStyle w:val="Default"/>
        <w:numPr>
          <w:ilvl w:val="0"/>
          <w:numId w:val="16"/>
        </w:numPr>
        <w:rPr>
          <w:color w:val="auto"/>
          <w:sz w:val="40"/>
          <w:szCs w:val="40"/>
        </w:rPr>
      </w:pPr>
      <w:r w:rsidRPr="00D27D3D">
        <w:rPr>
          <w:color w:val="auto"/>
          <w:sz w:val="32"/>
          <w:szCs w:val="32"/>
        </w:rPr>
        <w:t>Voici des outils très utiles</w:t>
      </w:r>
      <w:r>
        <w:rPr>
          <w:color w:val="auto"/>
          <w:sz w:val="40"/>
          <w:szCs w:val="40"/>
        </w:rPr>
        <w:t xml:space="preserve"> </w:t>
      </w:r>
    </w:p>
    <w:p w:rsidR="00D27D3D" w:rsidRDefault="00D27D3D" w:rsidP="00332C24">
      <w:pPr>
        <w:pStyle w:val="Default"/>
        <w:ind w:left="720"/>
        <w:jc w:val="center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  <w:lang w:eastAsia="fr-CA"/>
        </w:rPr>
        <w:drawing>
          <wp:inline distT="0" distB="0" distL="0" distR="0">
            <wp:extent cx="2275825" cy="2265819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21" cy="226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40"/>
          <w:szCs w:val="40"/>
          <w:lang w:eastAsia="fr-CA"/>
        </w:rPr>
        <w:drawing>
          <wp:inline distT="0" distB="0" distL="0" distR="0">
            <wp:extent cx="2000250" cy="196051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99" cy="196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40"/>
          <w:szCs w:val="40"/>
          <w:lang w:eastAsia="fr-CA"/>
        </w:rPr>
        <w:drawing>
          <wp:inline distT="0" distB="0" distL="0" distR="0">
            <wp:extent cx="971550" cy="205539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664" w:rsidRPr="00D27D3D" w:rsidRDefault="00423664" w:rsidP="00D27D3D">
      <w:pPr>
        <w:pStyle w:val="Default"/>
        <w:pageBreakBefore/>
        <w:jc w:val="center"/>
        <w:rPr>
          <w:color w:val="FF0000"/>
          <w:sz w:val="72"/>
          <w:szCs w:val="72"/>
        </w:rPr>
      </w:pPr>
      <w:r w:rsidRPr="00D27D3D">
        <w:rPr>
          <w:i/>
          <w:iCs/>
          <w:color w:val="FF0000"/>
          <w:sz w:val="72"/>
          <w:szCs w:val="72"/>
        </w:rPr>
        <w:lastRenderedPageBreak/>
        <w:t>Réparation d’une crevaison</w:t>
      </w:r>
    </w:p>
    <w:p w:rsidR="0022510B" w:rsidRDefault="0022510B" w:rsidP="0022510B">
      <w:pPr>
        <w:pStyle w:val="Default"/>
        <w:spacing w:after="746"/>
        <w:ind w:left="1080"/>
        <w:rPr>
          <w:color w:val="auto"/>
          <w:sz w:val="40"/>
          <w:szCs w:val="40"/>
        </w:rPr>
      </w:pPr>
    </w:p>
    <w:p w:rsidR="00D27D3D" w:rsidRPr="0022510B" w:rsidRDefault="00D27D3D" w:rsidP="0022510B">
      <w:pPr>
        <w:pStyle w:val="Default"/>
        <w:numPr>
          <w:ilvl w:val="0"/>
          <w:numId w:val="19"/>
        </w:numPr>
        <w:spacing w:after="746"/>
        <w:rPr>
          <w:color w:val="auto"/>
          <w:sz w:val="40"/>
          <w:szCs w:val="40"/>
        </w:rPr>
      </w:pPr>
      <w:hyperlink r:id="rId18" w:history="1">
        <w:r w:rsidRPr="0022510B">
          <w:rPr>
            <w:rStyle w:val="Lienhypertexte"/>
            <w:sz w:val="40"/>
            <w:szCs w:val="40"/>
          </w:rPr>
          <w:t>https://www.youtube.com/watch?v=jPNx6F6QIj4</w:t>
        </w:r>
      </w:hyperlink>
    </w:p>
    <w:p w:rsidR="00423664" w:rsidRPr="00D27D3D" w:rsidRDefault="00423664" w:rsidP="00D27D3D">
      <w:pPr>
        <w:pStyle w:val="Default"/>
        <w:numPr>
          <w:ilvl w:val="0"/>
          <w:numId w:val="19"/>
        </w:numPr>
        <w:spacing w:after="746"/>
        <w:rPr>
          <w:color w:val="auto"/>
          <w:sz w:val="32"/>
          <w:szCs w:val="32"/>
        </w:rPr>
      </w:pPr>
      <w:r w:rsidRPr="00D27D3D">
        <w:rPr>
          <w:color w:val="auto"/>
          <w:sz w:val="32"/>
          <w:szCs w:val="32"/>
        </w:rPr>
        <w:t xml:space="preserve">Pour une fente sur un pneu de 10 mm, on place le billet plié en 2 ou en 3 à </w:t>
      </w:r>
      <w:r w:rsidR="00D27D3D">
        <w:rPr>
          <w:color w:val="auto"/>
          <w:sz w:val="32"/>
          <w:szCs w:val="32"/>
        </w:rPr>
        <w:t xml:space="preserve">   </w:t>
      </w:r>
      <w:r w:rsidRPr="00D27D3D">
        <w:rPr>
          <w:color w:val="auto"/>
          <w:sz w:val="32"/>
          <w:szCs w:val="32"/>
        </w:rPr>
        <w:t xml:space="preserve">l'intérieur du pneu, sur la coupure, avant de gonfler le pneu. Le papier monnaie, de nature résistante, empêchera la chambre à air de sortir par la fente, et nous permettra de rentrer à bon port et d'y remplacer le pneu. </w:t>
      </w:r>
    </w:p>
    <w:p w:rsidR="00423664" w:rsidRDefault="00423664" w:rsidP="00423664">
      <w:pPr>
        <w:pStyle w:val="Default"/>
        <w:rPr>
          <w:color w:val="auto"/>
          <w:sz w:val="28"/>
          <w:szCs w:val="28"/>
        </w:rPr>
      </w:pPr>
    </w:p>
    <w:p w:rsidR="00423664" w:rsidRPr="00D27D3D" w:rsidRDefault="00423664" w:rsidP="00D27D3D">
      <w:pPr>
        <w:pStyle w:val="Default"/>
        <w:pageBreakBefore/>
        <w:jc w:val="center"/>
        <w:rPr>
          <w:color w:val="FF0000"/>
          <w:sz w:val="72"/>
          <w:szCs w:val="72"/>
        </w:rPr>
      </w:pPr>
      <w:r w:rsidRPr="00D27D3D">
        <w:rPr>
          <w:i/>
          <w:iCs/>
          <w:color w:val="FF0000"/>
          <w:sz w:val="72"/>
          <w:szCs w:val="72"/>
        </w:rPr>
        <w:lastRenderedPageBreak/>
        <w:t>Fonctionnement des vitesses</w:t>
      </w:r>
    </w:p>
    <w:p w:rsidR="00D27D3D" w:rsidRDefault="00423664" w:rsidP="00423664">
      <w:pPr>
        <w:pStyle w:val="Default"/>
        <w:spacing w:after="210"/>
        <w:rPr>
          <w:rFonts w:ascii="Wingdings" w:hAnsi="Wingdings" w:cs="Wingdings"/>
          <w:color w:val="auto"/>
          <w:sz w:val="41"/>
          <w:szCs w:val="41"/>
        </w:rPr>
      </w:pPr>
      <w:r>
        <w:rPr>
          <w:rFonts w:ascii="Wingdings" w:hAnsi="Wingdings" w:cs="Wingdings"/>
          <w:color w:val="auto"/>
          <w:sz w:val="41"/>
          <w:szCs w:val="41"/>
        </w:rPr>
        <w:t></w:t>
      </w:r>
      <w:r>
        <w:rPr>
          <w:rFonts w:ascii="Wingdings" w:hAnsi="Wingdings" w:cs="Wingdings"/>
          <w:color w:val="auto"/>
          <w:sz w:val="41"/>
          <w:szCs w:val="41"/>
        </w:rPr>
        <w:t></w:t>
      </w:r>
    </w:p>
    <w:p w:rsidR="00423664" w:rsidRDefault="00423664" w:rsidP="00423664">
      <w:pPr>
        <w:pStyle w:val="Default"/>
        <w:spacing w:after="210"/>
        <w:rPr>
          <w:color w:val="auto"/>
          <w:sz w:val="48"/>
          <w:szCs w:val="48"/>
        </w:rPr>
      </w:pPr>
      <w:r w:rsidRPr="00D27D3D">
        <w:rPr>
          <w:color w:val="auto"/>
          <w:sz w:val="32"/>
          <w:szCs w:val="32"/>
        </w:rPr>
        <w:t xml:space="preserve">Vidéo fonctionnement des </w:t>
      </w:r>
      <w:proofErr w:type="gramStart"/>
      <w:r w:rsidRPr="00D27D3D">
        <w:rPr>
          <w:color w:val="auto"/>
          <w:sz w:val="32"/>
          <w:szCs w:val="32"/>
        </w:rPr>
        <w:t>vitesse</w:t>
      </w:r>
      <w:proofErr w:type="gramEnd"/>
      <w:r w:rsidRPr="00D27D3D">
        <w:rPr>
          <w:color w:val="auto"/>
          <w:sz w:val="32"/>
          <w:szCs w:val="32"/>
        </w:rPr>
        <w:t xml:space="preserve"> d'un vélo route</w:t>
      </w:r>
      <w:r>
        <w:rPr>
          <w:color w:val="auto"/>
          <w:sz w:val="48"/>
          <w:szCs w:val="48"/>
        </w:rPr>
        <w:t xml:space="preserve"> </w:t>
      </w:r>
    </w:p>
    <w:p w:rsidR="00D27D3D" w:rsidRDefault="00D27D3D" w:rsidP="00423664">
      <w:pPr>
        <w:pStyle w:val="Default"/>
        <w:rPr>
          <w:color w:val="auto"/>
          <w:sz w:val="32"/>
          <w:szCs w:val="32"/>
        </w:rPr>
      </w:pPr>
      <w:hyperlink r:id="rId19" w:history="1">
        <w:r w:rsidRPr="006053C5">
          <w:rPr>
            <w:rStyle w:val="Lienhypertexte"/>
            <w:sz w:val="32"/>
            <w:szCs w:val="32"/>
          </w:rPr>
          <w:t>https://www.youtube.com/watch?v=ZrS7GUo8UfM</w:t>
        </w:r>
      </w:hyperlink>
    </w:p>
    <w:p w:rsidR="00423664" w:rsidRPr="00D27D3D" w:rsidRDefault="00423664" w:rsidP="00423664">
      <w:pPr>
        <w:pStyle w:val="Default"/>
        <w:rPr>
          <w:color w:val="auto"/>
          <w:sz w:val="32"/>
          <w:szCs w:val="32"/>
        </w:rPr>
      </w:pPr>
      <w:r w:rsidRPr="00D27D3D">
        <w:rPr>
          <w:color w:val="auto"/>
          <w:sz w:val="32"/>
          <w:szCs w:val="32"/>
        </w:rPr>
        <w:t xml:space="preserve"> </w:t>
      </w:r>
    </w:p>
    <w:p w:rsidR="00423664" w:rsidRDefault="00423664" w:rsidP="00423664">
      <w:pPr>
        <w:pStyle w:val="Default"/>
        <w:rPr>
          <w:color w:val="auto"/>
          <w:sz w:val="48"/>
          <w:szCs w:val="48"/>
        </w:rPr>
      </w:pPr>
    </w:p>
    <w:p w:rsidR="00D27D3D" w:rsidRDefault="00D27D3D" w:rsidP="00423664">
      <w:pPr>
        <w:rPr>
          <w:b/>
          <w:bCs/>
          <w:sz w:val="28"/>
          <w:szCs w:val="28"/>
        </w:rPr>
      </w:pPr>
    </w:p>
    <w:p w:rsidR="00F64817" w:rsidRDefault="00D27D3D" w:rsidP="00D27D3D">
      <w:pPr>
        <w:jc w:val="center"/>
      </w:pPr>
      <w:r>
        <w:rPr>
          <w:noProof/>
          <w:lang w:eastAsia="fr-CA"/>
        </w:rPr>
        <w:drawing>
          <wp:inline distT="0" distB="0" distL="0" distR="0">
            <wp:extent cx="1628775" cy="1952625"/>
            <wp:effectExtent l="19050" t="0" r="9525" b="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10B">
        <w:t xml:space="preserve">                              </w:t>
      </w:r>
      <w:r>
        <w:rPr>
          <w:noProof/>
          <w:lang w:eastAsia="fr-CA"/>
        </w:rPr>
        <w:drawing>
          <wp:inline distT="0" distB="0" distL="0" distR="0">
            <wp:extent cx="2276475" cy="1966568"/>
            <wp:effectExtent l="19050" t="0" r="9525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70" cy="197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817" w:rsidSect="001469E0">
      <w:pgSz w:w="15840" w:h="12240" w:orient="landscape"/>
      <w:pgMar w:top="1800" w:right="1440" w:bottom="1800" w:left="1440" w:header="708" w:footer="708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5D0" w:rsidRDefault="005845D0" w:rsidP="00423664">
      <w:pPr>
        <w:spacing w:after="0" w:line="240" w:lineRule="auto"/>
      </w:pPr>
      <w:r>
        <w:separator/>
      </w:r>
    </w:p>
  </w:endnote>
  <w:endnote w:type="continuationSeparator" w:id="0">
    <w:p w:rsidR="005845D0" w:rsidRDefault="005845D0" w:rsidP="00423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C24" w:rsidRDefault="00332C24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9711516"/>
      <w:docPartObj>
        <w:docPartGallery w:val="Page Numbers (Bottom of Page)"/>
        <w:docPartUnique/>
      </w:docPartObj>
    </w:sdtPr>
    <w:sdtContent>
      <w:p w:rsidR="00332C24" w:rsidRDefault="00332C24" w:rsidP="00332C24">
        <w:pPr>
          <w:pStyle w:val="Pieddepage"/>
          <w:jc w:val="center"/>
        </w:pPr>
        <w:r w:rsidRPr="004C79C5">
          <w:rPr>
            <w:noProof/>
            <w:lang w:val="fr-FR"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5121" type="#_x0000_t65" style="position:absolute;left:0;text-align:left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5121">
                <w:txbxContent>
                  <w:p w:rsidR="00332C24" w:rsidRDefault="00332C24">
                    <w:pPr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fldChar w:fldCharType="begin"/>
                    </w:r>
                    <w:r>
                      <w:rPr>
                        <w:lang w:val="fr-FR"/>
                      </w:rPr>
                      <w:instrText xml:space="preserve"> PAGE    \* MERGEFORMAT </w:instrText>
                    </w:r>
                    <w:r>
                      <w:rPr>
                        <w:lang w:val="fr-FR"/>
                      </w:rPr>
                      <w:fldChar w:fldCharType="separate"/>
                    </w:r>
                    <w:r w:rsidRPr="00332C24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lang w:val="fr-F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C24" w:rsidRDefault="00332C2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5D0" w:rsidRDefault="005845D0" w:rsidP="00423664">
      <w:pPr>
        <w:spacing w:after="0" w:line="240" w:lineRule="auto"/>
      </w:pPr>
      <w:r>
        <w:separator/>
      </w:r>
    </w:p>
  </w:footnote>
  <w:footnote w:type="continuationSeparator" w:id="0">
    <w:p w:rsidR="005845D0" w:rsidRDefault="005845D0" w:rsidP="00423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C24" w:rsidRDefault="00332C24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C24" w:rsidRDefault="00332C24">
    <w:pPr>
      <w:pStyle w:val="En-tte"/>
    </w:pPr>
    <w:r>
      <w:rPr>
        <w:noProof/>
        <w:lang w:eastAsia="fr-CA"/>
      </w:rPr>
      <w:drawing>
        <wp:inline distT="0" distB="0" distL="0" distR="0">
          <wp:extent cx="1362075" cy="635635"/>
          <wp:effectExtent l="19050" t="0" r="9525" b="0"/>
          <wp:docPr id="9" name="Image 8" descr="logo CV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V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2075" cy="635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C24" w:rsidRDefault="00332C24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5" type="#_x0000_t75" style="width:168.75pt;height:168.75pt" o:bullet="t">
        <v:imagedata r:id="rId1" o:title="ciclyste"/>
      </v:shape>
    </w:pict>
  </w:numPicBullet>
  <w:numPicBullet w:numPicBulletId="1">
    <w:pict>
      <v:shape id="_x0000_i1296" type="#_x0000_t75" style="width:200.25pt;height:141.75pt" o:bullet="t">
        <v:imagedata r:id="rId2" o:title="imvél"/>
      </v:shape>
    </w:pict>
  </w:numPicBullet>
  <w:numPicBullet w:numPicBulletId="2">
    <w:pict>
      <v:shape id="_x0000_i1297" type="#_x0000_t75" style="width:169.5pt;height:167.25pt" o:bullet="t">
        <v:imagedata r:id="rId3" o:title="casques"/>
      </v:shape>
    </w:pict>
  </w:numPicBullet>
  <w:numPicBullet w:numPicBulletId="3">
    <w:pict>
      <v:shape id="_x0000_i1298" type="#_x0000_t75" style="width:183pt;height:154.5pt" o:bullet="t">
        <v:imagedata r:id="rId4" o:title="chiffon"/>
      </v:shape>
    </w:pict>
  </w:numPicBullet>
  <w:abstractNum w:abstractNumId="0">
    <w:nsid w:val="01E31AF2"/>
    <w:multiLevelType w:val="hybridMultilevel"/>
    <w:tmpl w:val="007E5F78"/>
    <w:lvl w:ilvl="0" w:tplc="3828D5E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E0FCA"/>
    <w:multiLevelType w:val="hybridMultilevel"/>
    <w:tmpl w:val="CA20EA1A"/>
    <w:lvl w:ilvl="0" w:tplc="0C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1377B4"/>
    <w:multiLevelType w:val="hybridMultilevel"/>
    <w:tmpl w:val="F8628E68"/>
    <w:lvl w:ilvl="0" w:tplc="8E909E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877E9"/>
    <w:multiLevelType w:val="hybridMultilevel"/>
    <w:tmpl w:val="03AE7FA6"/>
    <w:lvl w:ilvl="0" w:tplc="3828D5E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802BA"/>
    <w:multiLevelType w:val="hybridMultilevel"/>
    <w:tmpl w:val="77A0C708"/>
    <w:lvl w:ilvl="0" w:tplc="8B443AD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76DB0"/>
    <w:multiLevelType w:val="hybridMultilevel"/>
    <w:tmpl w:val="7E365938"/>
    <w:lvl w:ilvl="0" w:tplc="3828D5E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2F7ADD"/>
    <w:multiLevelType w:val="hybridMultilevel"/>
    <w:tmpl w:val="90CC5B0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8C440F"/>
    <w:multiLevelType w:val="hybridMultilevel"/>
    <w:tmpl w:val="69D2F5AE"/>
    <w:lvl w:ilvl="0" w:tplc="44D8A51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44DBB"/>
    <w:multiLevelType w:val="hybridMultilevel"/>
    <w:tmpl w:val="6896BAE2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F20643"/>
    <w:multiLevelType w:val="hybridMultilevel"/>
    <w:tmpl w:val="B4E2E0CC"/>
    <w:lvl w:ilvl="0" w:tplc="8B443AD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3E5698"/>
    <w:multiLevelType w:val="hybridMultilevel"/>
    <w:tmpl w:val="A68CB16A"/>
    <w:lvl w:ilvl="0" w:tplc="8B443AD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F674930"/>
    <w:multiLevelType w:val="hybridMultilevel"/>
    <w:tmpl w:val="ED603BE4"/>
    <w:lvl w:ilvl="0" w:tplc="44D8A51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D16E7"/>
    <w:multiLevelType w:val="hybridMultilevel"/>
    <w:tmpl w:val="9B827666"/>
    <w:lvl w:ilvl="0" w:tplc="8E909E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D60EBA"/>
    <w:multiLevelType w:val="hybridMultilevel"/>
    <w:tmpl w:val="2BFA9F34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F80D3C"/>
    <w:multiLevelType w:val="hybridMultilevel"/>
    <w:tmpl w:val="B6208D62"/>
    <w:lvl w:ilvl="0" w:tplc="8B443AD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FF126D"/>
    <w:multiLevelType w:val="hybridMultilevel"/>
    <w:tmpl w:val="0BD07F96"/>
    <w:lvl w:ilvl="0" w:tplc="8B443AD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09972F4"/>
    <w:multiLevelType w:val="hybridMultilevel"/>
    <w:tmpl w:val="863ACB98"/>
    <w:lvl w:ilvl="0" w:tplc="8B443AD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B066CD"/>
    <w:multiLevelType w:val="hybridMultilevel"/>
    <w:tmpl w:val="3412E2F0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9C3182"/>
    <w:multiLevelType w:val="hybridMultilevel"/>
    <w:tmpl w:val="293A1A52"/>
    <w:lvl w:ilvl="0" w:tplc="8B443AD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"/>
  </w:num>
  <w:num w:numId="4">
    <w:abstractNumId w:val="6"/>
  </w:num>
  <w:num w:numId="5">
    <w:abstractNumId w:val="13"/>
  </w:num>
  <w:num w:numId="6">
    <w:abstractNumId w:val="12"/>
  </w:num>
  <w:num w:numId="7">
    <w:abstractNumId w:val="9"/>
  </w:num>
  <w:num w:numId="8">
    <w:abstractNumId w:val="11"/>
  </w:num>
  <w:num w:numId="9">
    <w:abstractNumId w:val="7"/>
  </w:num>
  <w:num w:numId="10">
    <w:abstractNumId w:val="14"/>
  </w:num>
  <w:num w:numId="11">
    <w:abstractNumId w:val="2"/>
  </w:num>
  <w:num w:numId="12">
    <w:abstractNumId w:val="16"/>
  </w:num>
  <w:num w:numId="13">
    <w:abstractNumId w:val="18"/>
  </w:num>
  <w:num w:numId="14">
    <w:abstractNumId w:val="5"/>
  </w:num>
  <w:num w:numId="15">
    <w:abstractNumId w:val="3"/>
  </w:num>
  <w:num w:numId="16">
    <w:abstractNumId w:val="0"/>
  </w:num>
  <w:num w:numId="17">
    <w:abstractNumId w:val="4"/>
  </w:num>
  <w:num w:numId="18">
    <w:abstractNumId w:val="15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423664"/>
    <w:rsid w:val="001469E0"/>
    <w:rsid w:val="00196020"/>
    <w:rsid w:val="0022510B"/>
    <w:rsid w:val="00332C24"/>
    <w:rsid w:val="00423664"/>
    <w:rsid w:val="005845D0"/>
    <w:rsid w:val="007E5981"/>
    <w:rsid w:val="0080250D"/>
    <w:rsid w:val="00CC183C"/>
    <w:rsid w:val="00D27D3D"/>
    <w:rsid w:val="00EF5F9D"/>
    <w:rsid w:val="00F64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8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42366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unhideWhenUsed/>
    <w:rsid w:val="004236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23664"/>
  </w:style>
  <w:style w:type="paragraph" w:styleId="Pieddepage">
    <w:name w:val="footer"/>
    <w:basedOn w:val="Normal"/>
    <w:link w:val="PieddepageCar"/>
    <w:uiPriority w:val="99"/>
    <w:semiHidden/>
    <w:unhideWhenUsed/>
    <w:rsid w:val="004236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23664"/>
  </w:style>
  <w:style w:type="paragraph" w:styleId="Textedebulles">
    <w:name w:val="Balloon Text"/>
    <w:basedOn w:val="Normal"/>
    <w:link w:val="TextedebullesCar"/>
    <w:uiPriority w:val="99"/>
    <w:semiHidden/>
    <w:unhideWhenUsed/>
    <w:rsid w:val="00423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366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27D3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emf"/><Relationship Id="rId18" Type="http://schemas.openxmlformats.org/officeDocument/2006/relationships/hyperlink" Target="https://www.youtube.com/watch?v=jPNx6F6QIj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s://www.youtube.com/watch?v=ZrS7GUo8Uf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332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Berhnard Simard</dc:creator>
  <cp:lastModifiedBy>Berhnard Simard</cp:lastModifiedBy>
  <cp:revision>5</cp:revision>
  <dcterms:created xsi:type="dcterms:W3CDTF">2017-03-29T19:39:00Z</dcterms:created>
  <dcterms:modified xsi:type="dcterms:W3CDTF">2017-03-29T21:01:00Z</dcterms:modified>
</cp:coreProperties>
</file>